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729103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43 Neubau städtische Sporthalle Turnstraße - Los 23 Außenanlag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arbeiten 
Garten- und Landschaftsbau - Außenanlag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